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608" w:type="dxa"/>
        <w:tblLayout w:type="fixed"/>
        <w:tblLook w:val="04A0"/>
      </w:tblPr>
      <w:tblGrid>
        <w:gridCol w:w="1548"/>
        <w:gridCol w:w="2070"/>
        <w:gridCol w:w="1980"/>
        <w:gridCol w:w="2160"/>
        <w:gridCol w:w="2700"/>
        <w:gridCol w:w="3150"/>
      </w:tblGrid>
      <w:tr w:rsidR="00E47EFD" w:rsidTr="00E47EFD">
        <w:tc>
          <w:tcPr>
            <w:tcW w:w="1548" w:type="dxa"/>
          </w:tcPr>
          <w:p w:rsidR="00820146" w:rsidRDefault="00820146">
            <w:bookmarkStart w:id="0" w:name="_GoBack"/>
            <w:bookmarkEnd w:id="0"/>
            <w:r>
              <w:t>CATEGORY</w:t>
            </w:r>
          </w:p>
        </w:tc>
        <w:tc>
          <w:tcPr>
            <w:tcW w:w="2070" w:type="dxa"/>
          </w:tcPr>
          <w:p w:rsidR="00820146" w:rsidRDefault="00820146">
            <w:r>
              <w:t>4</w:t>
            </w:r>
          </w:p>
        </w:tc>
        <w:tc>
          <w:tcPr>
            <w:tcW w:w="1980" w:type="dxa"/>
          </w:tcPr>
          <w:p w:rsidR="00820146" w:rsidRDefault="00820146">
            <w:r>
              <w:t>3</w:t>
            </w:r>
          </w:p>
        </w:tc>
        <w:tc>
          <w:tcPr>
            <w:tcW w:w="2160" w:type="dxa"/>
          </w:tcPr>
          <w:p w:rsidR="00820146" w:rsidRDefault="00820146">
            <w:r>
              <w:t>2</w:t>
            </w:r>
          </w:p>
        </w:tc>
        <w:tc>
          <w:tcPr>
            <w:tcW w:w="2700" w:type="dxa"/>
          </w:tcPr>
          <w:p w:rsidR="00820146" w:rsidRDefault="00820146">
            <w:r>
              <w:t>1</w:t>
            </w:r>
          </w:p>
        </w:tc>
        <w:tc>
          <w:tcPr>
            <w:tcW w:w="3150" w:type="dxa"/>
          </w:tcPr>
          <w:p w:rsidR="00820146" w:rsidRDefault="00820146">
            <w:r>
              <w:t>NS/O</w:t>
            </w:r>
          </w:p>
        </w:tc>
      </w:tr>
      <w:tr w:rsidR="00E47EFD" w:rsidTr="00E47EFD">
        <w:trPr>
          <w:trHeight w:val="1682"/>
        </w:trPr>
        <w:tc>
          <w:tcPr>
            <w:tcW w:w="1548" w:type="dxa"/>
          </w:tcPr>
          <w:p w:rsidR="00820146" w:rsidRDefault="00820146">
            <w:r>
              <w:t xml:space="preserve">Content: Focus </w:t>
            </w:r>
            <w:r w:rsidR="00D9095F">
              <w:t xml:space="preserve"> </w:t>
            </w:r>
          </w:p>
        </w:tc>
        <w:tc>
          <w:tcPr>
            <w:tcW w:w="2070" w:type="dxa"/>
          </w:tcPr>
          <w:p w:rsidR="00820146" w:rsidRDefault="00820146">
            <w:r>
              <w:t>Topic/subject is clear, though it may/may not be explicitly stated.</w:t>
            </w:r>
          </w:p>
          <w:p w:rsidR="00820146" w:rsidRDefault="00820146"/>
          <w:p w:rsidR="00820146" w:rsidRDefault="00820146"/>
        </w:tc>
        <w:tc>
          <w:tcPr>
            <w:tcW w:w="1980" w:type="dxa"/>
          </w:tcPr>
          <w:p w:rsidR="00820146" w:rsidRDefault="00820146">
            <w:r>
              <w:t>Topic/subject is generally clear though it may not be explicitly stated.</w:t>
            </w:r>
          </w:p>
        </w:tc>
        <w:tc>
          <w:tcPr>
            <w:tcW w:w="2160" w:type="dxa"/>
          </w:tcPr>
          <w:p w:rsidR="00820146" w:rsidRDefault="00820146">
            <w:r>
              <w:t>Topic/subject may be vague.</w:t>
            </w:r>
          </w:p>
        </w:tc>
        <w:tc>
          <w:tcPr>
            <w:tcW w:w="2700" w:type="dxa"/>
          </w:tcPr>
          <w:p w:rsidR="00820146" w:rsidRDefault="00820146">
            <w:r>
              <w:t>Topic/subject is unclear or confusing.</w:t>
            </w:r>
          </w:p>
        </w:tc>
        <w:tc>
          <w:tcPr>
            <w:tcW w:w="3150" w:type="dxa"/>
          </w:tcPr>
          <w:p w:rsidR="00820146" w:rsidRDefault="00820146">
            <w:r>
              <w:t>Composition is entirely illegible or otherwise unscorable; including restatements of the prompt and responses that are off-topic or incoherent.</w:t>
            </w:r>
          </w:p>
        </w:tc>
      </w:tr>
      <w:tr w:rsidR="00E47EFD" w:rsidTr="00E47EFD">
        <w:tc>
          <w:tcPr>
            <w:tcW w:w="1548" w:type="dxa"/>
          </w:tcPr>
          <w:p w:rsidR="00820146" w:rsidRDefault="00D9095F">
            <w:r>
              <w:t xml:space="preserve">Content: Organization </w:t>
            </w:r>
          </w:p>
        </w:tc>
        <w:tc>
          <w:tcPr>
            <w:tcW w:w="2070" w:type="dxa"/>
          </w:tcPr>
          <w:p w:rsidR="00820146" w:rsidRDefault="00D9095F">
            <w:r>
              <w:t>Organizational structure establishes relationship between/</w:t>
            </w:r>
          </w:p>
          <w:p w:rsidR="00D9095F" w:rsidRDefault="00D9095F">
            <w:r>
              <w:t>Among ideas/events.</w:t>
            </w:r>
          </w:p>
        </w:tc>
        <w:tc>
          <w:tcPr>
            <w:tcW w:w="1980" w:type="dxa"/>
          </w:tcPr>
          <w:p w:rsidR="00820146" w:rsidRDefault="00D9095F">
            <w:r>
              <w:t>Organizational structure establishes relationships between ideas/events, although minor lapses may be present</w:t>
            </w:r>
          </w:p>
        </w:tc>
        <w:tc>
          <w:tcPr>
            <w:tcW w:w="2160" w:type="dxa"/>
          </w:tcPr>
          <w:p w:rsidR="00820146" w:rsidRDefault="00D9095F">
            <w:r>
              <w:t>Organizational structure establishes some relationship between/ among some of the ideas/events.  The structure is minimally complete.</w:t>
            </w:r>
          </w:p>
        </w:tc>
        <w:tc>
          <w:tcPr>
            <w:tcW w:w="2700" w:type="dxa"/>
          </w:tcPr>
          <w:p w:rsidR="00820146" w:rsidRDefault="00D9095F">
            <w:r>
              <w:t>Organizational structure does not establish connection between/ among ideas/ events.  The overall structure is incomplete or confusing.</w:t>
            </w:r>
          </w:p>
        </w:tc>
        <w:tc>
          <w:tcPr>
            <w:tcW w:w="3150" w:type="dxa"/>
          </w:tcPr>
          <w:p w:rsidR="00820146" w:rsidRDefault="00D9095F">
            <w:r w:rsidRPr="00D9095F">
              <w:t>Composition is entirely illegible or otherwise unscorable; including restatements of the prompt and responses that are off-topic or incoherent.</w:t>
            </w:r>
          </w:p>
        </w:tc>
      </w:tr>
      <w:tr w:rsidR="00E47EFD" w:rsidTr="00E47EFD">
        <w:tc>
          <w:tcPr>
            <w:tcW w:w="1548" w:type="dxa"/>
          </w:tcPr>
          <w:p w:rsidR="00820146" w:rsidRDefault="00D9095F">
            <w:r>
              <w:t>Content: Support</w:t>
            </w:r>
          </w:p>
        </w:tc>
        <w:tc>
          <w:tcPr>
            <w:tcW w:w="2070" w:type="dxa"/>
          </w:tcPr>
          <w:p w:rsidR="00820146" w:rsidRDefault="007D6C05">
            <w:r>
              <w:t>Support information is related to and supportive of the topic/subject.</w:t>
            </w:r>
          </w:p>
        </w:tc>
        <w:tc>
          <w:tcPr>
            <w:tcW w:w="1980" w:type="dxa"/>
          </w:tcPr>
          <w:p w:rsidR="00820146" w:rsidRDefault="007D6C05">
            <w:r>
              <w:t>Support information has minor weaknesses in relatedness and/or support of the topic/subject</w:t>
            </w:r>
          </w:p>
        </w:tc>
        <w:tc>
          <w:tcPr>
            <w:tcW w:w="2160" w:type="dxa"/>
          </w:tcPr>
          <w:p w:rsidR="00820146" w:rsidRDefault="007D6C05">
            <w:r>
              <w:t>Support information has major weaknesses in relatedness to and/or support of the topic/subject</w:t>
            </w:r>
          </w:p>
        </w:tc>
        <w:tc>
          <w:tcPr>
            <w:tcW w:w="2700" w:type="dxa"/>
          </w:tcPr>
          <w:p w:rsidR="00820146" w:rsidRDefault="007D6C05">
            <w:r>
              <w:t>An attempt has been made to add support information, but it was unrelated or confusing.</w:t>
            </w:r>
          </w:p>
        </w:tc>
        <w:tc>
          <w:tcPr>
            <w:tcW w:w="3150" w:type="dxa"/>
          </w:tcPr>
          <w:p w:rsidR="00820146" w:rsidRDefault="00D9095F">
            <w:r w:rsidRPr="00D9095F">
              <w:t>Composition is entirely illegible or otherwise unscorable; including restatements of the prompt and responses that are off-topic or incoherent.</w:t>
            </w:r>
          </w:p>
        </w:tc>
      </w:tr>
      <w:tr w:rsidR="00E47EFD" w:rsidTr="00E47EFD">
        <w:tc>
          <w:tcPr>
            <w:tcW w:w="1548" w:type="dxa"/>
          </w:tcPr>
          <w:p w:rsidR="00820146" w:rsidRDefault="00D9095F">
            <w:r>
              <w:t>Content: Style</w:t>
            </w:r>
          </w:p>
        </w:tc>
        <w:tc>
          <w:tcPr>
            <w:tcW w:w="2070" w:type="dxa"/>
          </w:tcPr>
          <w:p w:rsidR="00820146" w:rsidRDefault="00D9095F">
            <w:r>
              <w:t>Demonstrates skillful sentence fluency (varies length, food flow, rhythm &amp; varied structure)</w:t>
            </w:r>
          </w:p>
        </w:tc>
        <w:tc>
          <w:tcPr>
            <w:tcW w:w="1980" w:type="dxa"/>
          </w:tcPr>
          <w:p w:rsidR="00820146" w:rsidRDefault="00D9095F">
            <w:r>
              <w:t>Demonstrates reasonable sentence fluency</w:t>
            </w:r>
          </w:p>
        </w:tc>
        <w:tc>
          <w:tcPr>
            <w:tcW w:w="2160" w:type="dxa"/>
          </w:tcPr>
          <w:p w:rsidR="00820146" w:rsidRDefault="00D9095F">
            <w:r>
              <w:t>Demonstrates minimal sentence fluency.</w:t>
            </w:r>
          </w:p>
        </w:tc>
        <w:tc>
          <w:tcPr>
            <w:tcW w:w="2700" w:type="dxa"/>
          </w:tcPr>
          <w:p w:rsidR="00820146" w:rsidRDefault="00D9095F">
            <w:r>
              <w:t>Sentence fluency is lacking.</w:t>
            </w:r>
          </w:p>
        </w:tc>
        <w:tc>
          <w:tcPr>
            <w:tcW w:w="3150" w:type="dxa"/>
          </w:tcPr>
          <w:p w:rsidR="00820146" w:rsidRDefault="00D9095F">
            <w:r w:rsidRPr="00D9095F">
              <w:t>Composition is entirely illegible or otherwise unscorable; including restatements of the prompt and responses that are off-topic or incoherent.</w:t>
            </w:r>
          </w:p>
        </w:tc>
      </w:tr>
      <w:tr w:rsidR="00E47EFD" w:rsidTr="00E47EFD">
        <w:tc>
          <w:tcPr>
            <w:tcW w:w="1548" w:type="dxa"/>
          </w:tcPr>
          <w:p w:rsidR="00820146" w:rsidRDefault="00D9095F">
            <w:r>
              <w:t>Content:</w:t>
            </w:r>
          </w:p>
          <w:p w:rsidR="00D9095F" w:rsidRDefault="00D9095F">
            <w:r>
              <w:t>Elaboration</w:t>
            </w:r>
          </w:p>
        </w:tc>
        <w:tc>
          <w:tcPr>
            <w:tcW w:w="2070" w:type="dxa"/>
          </w:tcPr>
          <w:p w:rsidR="00820146" w:rsidRDefault="00D9095F">
            <w:r>
              <w:t>Elaboration consists of specific, developed details.</w:t>
            </w:r>
          </w:p>
        </w:tc>
        <w:tc>
          <w:tcPr>
            <w:tcW w:w="1980" w:type="dxa"/>
          </w:tcPr>
          <w:p w:rsidR="00820146" w:rsidRDefault="00D9095F">
            <w:r>
              <w:t>Elaboration consists of some specific details.</w:t>
            </w:r>
          </w:p>
        </w:tc>
        <w:tc>
          <w:tcPr>
            <w:tcW w:w="2160" w:type="dxa"/>
          </w:tcPr>
          <w:p w:rsidR="00820146" w:rsidRDefault="00D9095F">
            <w:r>
              <w:t>Elaboration consists of general and/or undeveloped details, which may be presented in a list-like fashion.</w:t>
            </w:r>
          </w:p>
        </w:tc>
        <w:tc>
          <w:tcPr>
            <w:tcW w:w="2700" w:type="dxa"/>
          </w:tcPr>
          <w:p w:rsidR="00820146" w:rsidRDefault="00D9095F">
            <w:r>
              <w:t>Elaboration is sparse; almost no details.</w:t>
            </w:r>
          </w:p>
        </w:tc>
        <w:tc>
          <w:tcPr>
            <w:tcW w:w="3150" w:type="dxa"/>
          </w:tcPr>
          <w:p w:rsidR="00820146" w:rsidRDefault="00D9095F">
            <w:r w:rsidRPr="00D9095F">
              <w:t>Composition is entirely illegible or otherwise unscorable; including restatements of the prompt and responses that are off-topic or incoherent.</w:t>
            </w:r>
          </w:p>
        </w:tc>
      </w:tr>
    </w:tbl>
    <w:p w:rsidR="001F0B4B" w:rsidRDefault="001F0B4B"/>
    <w:sectPr w:rsidR="001F0B4B" w:rsidSect="00E47EFD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0146"/>
    <w:rsid w:val="001C4F6C"/>
    <w:rsid w:val="001F0B4B"/>
    <w:rsid w:val="00207D44"/>
    <w:rsid w:val="0070167C"/>
    <w:rsid w:val="007D6C05"/>
    <w:rsid w:val="00820146"/>
    <w:rsid w:val="00AF14B3"/>
    <w:rsid w:val="00D9095F"/>
    <w:rsid w:val="00E4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62FA-DAE6-4104-9A8C-91E0B804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blake</cp:lastModifiedBy>
  <cp:revision>2</cp:revision>
  <dcterms:created xsi:type="dcterms:W3CDTF">2012-07-12T16:53:00Z</dcterms:created>
  <dcterms:modified xsi:type="dcterms:W3CDTF">2012-07-12T16:53:00Z</dcterms:modified>
</cp:coreProperties>
</file>