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D407B7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Columbus County </w:t>
      </w:r>
      <w:r w:rsidR="006D28D9">
        <w:rPr>
          <w:sz w:val="18"/>
          <w:szCs w:val="18"/>
        </w:rPr>
        <w:t>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6D28D9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52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146A48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516C5D">
              <w:rPr>
                <w:sz w:val="28"/>
                <w:szCs w:val="28"/>
              </w:rPr>
              <w:t>Unit 8</w:t>
            </w:r>
            <w:r w:rsidR="003C13F3">
              <w:rPr>
                <w:sz w:val="28"/>
                <w:szCs w:val="28"/>
              </w:rPr>
              <w:t>:</w:t>
            </w:r>
            <w:r w:rsidR="00C033EB">
              <w:rPr>
                <w:sz w:val="28"/>
                <w:szCs w:val="28"/>
              </w:rPr>
              <w:t xml:space="preserve">  </w:t>
            </w:r>
            <w:r w:rsidR="00146A48">
              <w:rPr>
                <w:sz w:val="28"/>
                <w:szCs w:val="28"/>
              </w:rPr>
              <w:t>Know</w:t>
            </w:r>
            <w:r w:rsidR="00516C5D">
              <w:rPr>
                <w:sz w:val="28"/>
                <w:szCs w:val="28"/>
              </w:rPr>
              <w:t xml:space="preserve"> the Facts      </w:t>
            </w:r>
            <w:r w:rsidR="005B7552">
              <w:rPr>
                <w:sz w:val="28"/>
                <w:szCs w:val="28"/>
              </w:rPr>
              <w:t xml:space="preserve"> p. </w:t>
            </w:r>
            <w:r w:rsidR="00146A48">
              <w:rPr>
                <w:sz w:val="28"/>
                <w:szCs w:val="28"/>
              </w:rPr>
              <w:t>891-1006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146A48" w:rsidP="0017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information be trusted</w:t>
            </w:r>
            <w:r w:rsidR="00FC4CA3">
              <w:rPr>
                <w:sz w:val="24"/>
                <w:szCs w:val="24"/>
              </w:rPr>
              <w:t>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CC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46A48">
              <w:rPr>
                <w:sz w:val="24"/>
                <w:szCs w:val="24"/>
              </w:rPr>
              <w:t>within</w:t>
            </w:r>
            <w:r w:rsidRPr="00CC247C">
              <w:rPr>
                <w:sz w:val="24"/>
                <w:szCs w:val="24"/>
              </w:rPr>
              <w:t xml:space="preserve"> </w:t>
            </w:r>
            <w:r w:rsidR="009F0E50">
              <w:rPr>
                <w:sz w:val="24"/>
                <w:szCs w:val="24"/>
              </w:rPr>
              <w:t>4</w:t>
            </w:r>
            <w:r w:rsidR="00146A48" w:rsidRPr="00146A48">
              <w:rPr>
                <w:sz w:val="24"/>
                <w:szCs w:val="24"/>
                <w:vertAlign w:val="superscript"/>
              </w:rPr>
              <w:t>th</w:t>
            </w:r>
            <w:r w:rsidR="00146A48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 weeks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C033EB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C033EB" w:rsidRDefault="00C033EB" w:rsidP="0075299E">
            <w:pPr>
              <w:tabs>
                <w:tab w:val="left" w:pos="340"/>
                <w:tab w:val="center" w:pos="7200"/>
              </w:tabs>
            </w:pPr>
          </w:p>
          <w:p w:rsidR="0075299E" w:rsidRPr="0075299E" w:rsidRDefault="00146A48" w:rsidP="00146A48">
            <w:pPr>
              <w:tabs>
                <w:tab w:val="left" w:pos="340"/>
                <w:tab w:val="center" w:pos="7200"/>
              </w:tabs>
              <w:jc w:val="center"/>
            </w:pPr>
            <w:r>
              <w:t>(n/a)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3F1833" w:rsidP="00146A48">
            <w:pPr>
              <w:tabs>
                <w:tab w:val="left" w:pos="340"/>
                <w:tab w:val="center" w:pos="7200"/>
              </w:tabs>
              <w:jc w:val="center"/>
            </w:pPr>
            <w:r>
              <w:t>RI</w:t>
            </w:r>
            <w:r w:rsidR="00146A48">
              <w:t>2</w:t>
            </w:r>
            <w:r>
              <w:t>-</w:t>
            </w:r>
            <w:r w:rsidR="00F8746A">
              <w:t xml:space="preserve"> RI</w:t>
            </w:r>
            <w:r w:rsidR="009F0E50">
              <w:t>10</w:t>
            </w:r>
          </w:p>
        </w:tc>
        <w:tc>
          <w:tcPr>
            <w:tcW w:w="2436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F8746A" w:rsidRDefault="00F8746A" w:rsidP="00934663">
            <w:pPr>
              <w:tabs>
                <w:tab w:val="left" w:pos="340"/>
                <w:tab w:val="center" w:pos="7200"/>
              </w:tabs>
            </w:pPr>
          </w:p>
          <w:p w:rsidR="00C033EB" w:rsidRPr="0075299E" w:rsidRDefault="00174512" w:rsidP="00146A48">
            <w:pPr>
              <w:tabs>
                <w:tab w:val="left" w:pos="340"/>
                <w:tab w:val="center" w:pos="7200"/>
              </w:tabs>
            </w:pPr>
            <w:r>
              <w:t>W1, W1a-e, W2,</w:t>
            </w:r>
            <w:r w:rsidR="00146A48">
              <w:t xml:space="preserve"> </w:t>
            </w:r>
            <w:r>
              <w:t>W5,</w:t>
            </w:r>
            <w:r w:rsidR="00146A48">
              <w:t xml:space="preserve"> W7, </w:t>
            </w:r>
            <w:r>
              <w:t xml:space="preserve"> W10</w:t>
            </w:r>
          </w:p>
        </w:tc>
        <w:tc>
          <w:tcPr>
            <w:tcW w:w="252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146A48" w:rsidRDefault="00146A48" w:rsidP="00146A48">
            <w:pPr>
              <w:tabs>
                <w:tab w:val="left" w:pos="340"/>
                <w:tab w:val="center" w:pos="7200"/>
              </w:tabs>
              <w:jc w:val="center"/>
              <w:rPr>
                <w:b/>
              </w:rPr>
            </w:pPr>
            <w:r w:rsidRPr="00146A48">
              <w:t>SL1</w:t>
            </w:r>
            <w:r w:rsidR="00174512" w:rsidRPr="00146A48">
              <w:t>-SL</w:t>
            </w:r>
            <w:r w:rsidRPr="00146A48">
              <w:t>4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146A48" w:rsidRDefault="003F1833" w:rsidP="00F8746A">
            <w:pPr>
              <w:tabs>
                <w:tab w:val="left" w:pos="340"/>
                <w:tab w:val="center" w:pos="7200"/>
              </w:tabs>
            </w:pPr>
            <w:r w:rsidRPr="00146A48">
              <w:t xml:space="preserve">L1, </w:t>
            </w:r>
            <w:r w:rsidR="00B915DF" w:rsidRPr="00146A48">
              <w:t xml:space="preserve"> L2,</w:t>
            </w:r>
            <w:r w:rsidR="00174512" w:rsidRPr="00146A48">
              <w:t xml:space="preserve"> L2b,</w:t>
            </w:r>
            <w:r w:rsidR="00146A48">
              <w:t xml:space="preserve"> L3, L3b</w:t>
            </w:r>
            <w:r w:rsidR="00B915DF" w:rsidRPr="00146A48">
              <w:t xml:space="preserve"> L4</w:t>
            </w:r>
            <w:r w:rsidR="00146A48">
              <w:t>a-c</w:t>
            </w:r>
            <w:r w:rsidR="009F0E50" w:rsidRPr="00146A48">
              <w:t xml:space="preserve">, </w:t>
            </w:r>
            <w:r w:rsidR="00174512" w:rsidRPr="00146A48">
              <w:t>L5, L5b</w:t>
            </w:r>
            <w:r w:rsidR="00B915DF" w:rsidRPr="00146A48">
              <w:t xml:space="preserve">, </w:t>
            </w:r>
            <w:r w:rsidR="009F0E50" w:rsidRPr="00146A48">
              <w:t>L</w:t>
            </w:r>
            <w:r w:rsidR="00174512" w:rsidRPr="00146A48">
              <w:t>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D0366F" w:rsidRPr="00146A48" w:rsidRDefault="00146A48" w:rsidP="00D0366F">
            <w:pPr>
              <w:tabs>
                <w:tab w:val="left" w:pos="340"/>
                <w:tab w:val="center" w:pos="7200"/>
              </w:tabs>
            </w:pPr>
            <w:r>
              <w:t>6TT1.1-6</w:t>
            </w:r>
            <w:r w:rsidR="00D0366F" w:rsidRPr="00146A48">
              <w:t xml:space="preserve">TT1.3, </w:t>
            </w:r>
            <w:r>
              <w:t>6</w:t>
            </w:r>
            <w:r w:rsidR="00D0366F" w:rsidRPr="00146A48">
              <w:t>SI1.1</w:t>
            </w:r>
          </w:p>
          <w:p w:rsidR="0075299E" w:rsidRDefault="0075299E" w:rsidP="00D0366F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AF4CF8">
              <w:rPr>
                <w:sz w:val="24"/>
                <w:szCs w:val="24"/>
              </w:rPr>
              <w:t>xt Analysis:    *</w:t>
            </w:r>
            <w:r w:rsidR="00ED11DE">
              <w:rPr>
                <w:sz w:val="24"/>
                <w:szCs w:val="24"/>
              </w:rPr>
              <w:t xml:space="preserve">Determine </w:t>
            </w:r>
            <w:r w:rsidR="00AF4CF8">
              <w:rPr>
                <w:sz w:val="24"/>
                <w:szCs w:val="24"/>
              </w:rPr>
              <w:t xml:space="preserve"> </w:t>
            </w:r>
            <w:r w:rsidR="00ED11DE">
              <w:rPr>
                <w:sz w:val="24"/>
                <w:szCs w:val="24"/>
              </w:rPr>
              <w:t>a central idea and how it is conveyed through particular details; provide a summary of the text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ED11DE">
              <w:rPr>
                <w:sz w:val="24"/>
                <w:szCs w:val="24"/>
              </w:rPr>
              <w:t>Analyze how a sentence, paragraph, or section fits into the overall structure and contributes to the development of ideas</w:t>
            </w:r>
          </w:p>
          <w:p w:rsidR="00803B94" w:rsidRDefault="00A11CD8" w:rsidP="00803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513661">
              <w:rPr>
                <w:sz w:val="24"/>
                <w:szCs w:val="24"/>
              </w:rPr>
              <w:t xml:space="preserve">Analyze </w:t>
            </w:r>
            <w:r w:rsidR="00803B94">
              <w:rPr>
                <w:sz w:val="24"/>
                <w:szCs w:val="24"/>
              </w:rPr>
              <w:t>the structure an author uses to organize a text</w:t>
            </w:r>
          </w:p>
          <w:p w:rsidR="00CD427C" w:rsidRPr="00803B94" w:rsidRDefault="00803B94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E46F23">
              <w:rPr>
                <w:sz w:val="24"/>
                <w:szCs w:val="24"/>
              </w:rPr>
              <w:t>*</w:t>
            </w:r>
            <w:r w:rsidR="00ED11DE">
              <w:rPr>
                <w:sz w:val="24"/>
                <w:szCs w:val="24"/>
              </w:rPr>
              <w:t>Determine the meaning of words and phrases as they are used in a text, including connotative meanings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803B94">
              <w:rPr>
                <w:sz w:val="24"/>
                <w:szCs w:val="24"/>
              </w:rPr>
              <w:t xml:space="preserve">   *</w:t>
            </w:r>
            <w:r w:rsidR="00ED11DE">
              <w:rPr>
                <w:sz w:val="24"/>
                <w:szCs w:val="24"/>
              </w:rPr>
              <w:t>Trace and evaluate the argument and specific claims in a text</w:t>
            </w:r>
            <w:r w:rsidR="00803B94">
              <w:rPr>
                <w:sz w:val="24"/>
                <w:szCs w:val="24"/>
              </w:rPr>
              <w:t xml:space="preserve"> </w:t>
            </w:r>
          </w:p>
          <w:p w:rsidR="00AF4CF8" w:rsidRDefault="00AF4CF8" w:rsidP="00AF4CF8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0A6AF8">
              <w:rPr>
                <w:sz w:val="24"/>
                <w:szCs w:val="24"/>
              </w:rPr>
              <w:t>rite a</w:t>
            </w:r>
            <w:r w:rsidR="00756391">
              <w:rPr>
                <w:sz w:val="24"/>
                <w:szCs w:val="24"/>
              </w:rPr>
              <w:t xml:space="preserve"> </w:t>
            </w:r>
            <w:r w:rsidR="00803B94">
              <w:rPr>
                <w:sz w:val="24"/>
                <w:szCs w:val="24"/>
              </w:rPr>
              <w:t>persuasive essay</w:t>
            </w:r>
          </w:p>
          <w:p w:rsidR="00513661" w:rsidRDefault="00CD427C" w:rsidP="00ED1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*</w:t>
            </w:r>
            <w:r w:rsidR="00ED11DE">
              <w:rPr>
                <w:sz w:val="24"/>
                <w:szCs w:val="24"/>
              </w:rPr>
              <w:t>Capitalize and punctuate titles correctly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</w:p>
          <w:p w:rsidR="00803B94" w:rsidRDefault="00803B94" w:rsidP="00756391">
            <w:pPr>
              <w:rPr>
                <w:sz w:val="24"/>
                <w:szCs w:val="24"/>
              </w:rPr>
            </w:pPr>
          </w:p>
          <w:p w:rsidR="00E46F23" w:rsidRDefault="00CC247C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ED11DE">
              <w:rPr>
                <w:sz w:val="24"/>
                <w:szCs w:val="24"/>
              </w:rPr>
              <w:t>Use Greek and Latin</w:t>
            </w:r>
            <w:r w:rsidR="00803B94">
              <w:rPr>
                <w:sz w:val="24"/>
                <w:szCs w:val="24"/>
              </w:rPr>
              <w:t xml:space="preserve"> </w:t>
            </w:r>
            <w:r w:rsidR="00ED11DE">
              <w:rPr>
                <w:sz w:val="24"/>
                <w:szCs w:val="24"/>
              </w:rPr>
              <w:t xml:space="preserve">as clues to  the meaning </w:t>
            </w:r>
            <w:r w:rsidR="00803B94">
              <w:rPr>
                <w:sz w:val="24"/>
                <w:szCs w:val="24"/>
              </w:rPr>
              <w:t xml:space="preserve"> of</w:t>
            </w:r>
            <w:r w:rsidR="00ED11DE">
              <w:rPr>
                <w:sz w:val="24"/>
                <w:szCs w:val="24"/>
              </w:rPr>
              <w:t xml:space="preserve"> a word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13661">
              <w:rPr>
                <w:sz w:val="24"/>
                <w:szCs w:val="24"/>
              </w:rPr>
              <w:t xml:space="preserve">   </w:t>
            </w:r>
            <w:r w:rsidR="00803B94">
              <w:rPr>
                <w:sz w:val="24"/>
                <w:szCs w:val="24"/>
              </w:rPr>
              <w:t xml:space="preserve">        *Use context </w:t>
            </w:r>
            <w:r w:rsidR="00ED11DE">
              <w:rPr>
                <w:sz w:val="24"/>
                <w:szCs w:val="24"/>
              </w:rPr>
              <w:t xml:space="preserve">as a </w:t>
            </w:r>
            <w:r w:rsidR="00803B94">
              <w:rPr>
                <w:sz w:val="24"/>
                <w:szCs w:val="24"/>
              </w:rPr>
              <w:t>clu</w:t>
            </w:r>
            <w:r w:rsidR="00ED11DE">
              <w:rPr>
                <w:sz w:val="24"/>
                <w:szCs w:val="24"/>
              </w:rPr>
              <w:t>e</w:t>
            </w:r>
            <w:r w:rsidR="00803B94">
              <w:rPr>
                <w:sz w:val="24"/>
                <w:szCs w:val="24"/>
              </w:rPr>
              <w:t xml:space="preserve"> to </w:t>
            </w:r>
            <w:r w:rsidR="00ED11DE">
              <w:rPr>
                <w:sz w:val="24"/>
                <w:szCs w:val="24"/>
              </w:rPr>
              <w:t>the meaning of a word or phrase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226F1">
              <w:rPr>
                <w:sz w:val="24"/>
                <w:szCs w:val="24"/>
              </w:rPr>
              <w:t xml:space="preserve">                 </w:t>
            </w: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</w:t>
            </w:r>
            <w:r w:rsidR="00D0366F">
              <w:rPr>
                <w:sz w:val="24"/>
                <w:szCs w:val="24"/>
              </w:rPr>
              <w:t>*Integrate information gathered from different forms of media</w:t>
            </w:r>
          </w:p>
        </w:tc>
      </w:tr>
    </w:tbl>
    <w:p w:rsidR="00D407B7" w:rsidRDefault="00D407B7" w:rsidP="00D407B7">
      <w:pPr>
        <w:spacing w:after="0"/>
        <w:jc w:val="both"/>
      </w:pPr>
    </w:p>
    <w:p w:rsidR="00E46F23" w:rsidRDefault="00E46F23" w:rsidP="00D407B7">
      <w:pPr>
        <w:spacing w:after="0"/>
        <w:jc w:val="both"/>
      </w:pPr>
    </w:p>
    <w:p w:rsidR="00AF4CF8" w:rsidRDefault="00AF4CF8" w:rsidP="00D407B7">
      <w:pPr>
        <w:spacing w:after="0"/>
        <w:jc w:val="both"/>
      </w:pPr>
    </w:p>
    <w:p w:rsidR="00AF4CF8" w:rsidRDefault="00AF4CF8" w:rsidP="00D407B7">
      <w:pPr>
        <w:spacing w:after="0"/>
        <w:jc w:val="both"/>
      </w:pPr>
    </w:p>
    <w:p w:rsidR="004414D1" w:rsidRDefault="004414D1" w:rsidP="00D407B7">
      <w:pPr>
        <w:spacing w:after="0"/>
        <w:jc w:val="both"/>
      </w:pPr>
    </w:p>
    <w:p w:rsidR="004414D1" w:rsidRDefault="004414D1" w:rsidP="00D407B7">
      <w:pPr>
        <w:spacing w:after="0"/>
        <w:jc w:val="both"/>
      </w:pPr>
    </w:p>
    <w:p w:rsidR="004414D1" w:rsidRDefault="004414D1" w:rsidP="00D407B7">
      <w:pPr>
        <w:spacing w:after="0"/>
        <w:jc w:val="both"/>
      </w:pPr>
    </w:p>
    <w:tbl>
      <w:tblPr>
        <w:tblStyle w:val="TableGrid"/>
        <w:tblpPr w:leftFromText="180" w:rightFromText="180" w:vertAnchor="text" w:horzAnchor="margin" w:tblpY="130"/>
        <w:tblW w:w="14778" w:type="dxa"/>
        <w:tblLook w:val="04A0"/>
      </w:tblPr>
      <w:tblGrid>
        <w:gridCol w:w="4872"/>
        <w:gridCol w:w="5046"/>
        <w:gridCol w:w="4860"/>
      </w:tblGrid>
      <w:tr w:rsidR="001062A7" w:rsidTr="004414D1">
        <w:tc>
          <w:tcPr>
            <w:tcW w:w="14778" w:type="dxa"/>
            <w:gridSpan w:val="3"/>
          </w:tcPr>
          <w:p w:rsidR="001062A7" w:rsidRPr="00246737" w:rsidRDefault="001062A7" w:rsidP="001062A7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lastRenderedPageBreak/>
              <w:t>Unit Vocabulary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1062A7" w:rsidRPr="00CD591C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414D1">
              <w:rPr>
                <w:sz w:val="24"/>
                <w:szCs w:val="24"/>
              </w:rPr>
              <w:t xml:space="preserve">                           *adequate</w:t>
            </w:r>
            <w:r>
              <w:rPr>
                <w:sz w:val="24"/>
                <w:szCs w:val="24"/>
              </w:rPr>
              <w:t xml:space="preserve">                    *</w:t>
            </w:r>
            <w:r w:rsidR="004414D1">
              <w:rPr>
                <w:sz w:val="24"/>
                <w:szCs w:val="24"/>
              </w:rPr>
              <w:t>purpose</w:t>
            </w:r>
            <w:r w:rsidRPr="00CD591C">
              <w:rPr>
                <w:sz w:val="24"/>
                <w:szCs w:val="24"/>
              </w:rPr>
              <w:t xml:space="preserve">  </w:t>
            </w:r>
          </w:p>
          <w:p w:rsidR="001062A7" w:rsidRPr="00CD591C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414D1">
              <w:rPr>
                <w:sz w:val="24"/>
                <w:szCs w:val="24"/>
              </w:rPr>
              <w:t xml:space="preserve">                         *authority</w:t>
            </w:r>
            <w:r>
              <w:rPr>
                <w:sz w:val="24"/>
                <w:szCs w:val="24"/>
              </w:rPr>
              <w:t xml:space="preserve">              </w:t>
            </w:r>
            <w:r w:rsidR="004414D1">
              <w:rPr>
                <w:sz w:val="24"/>
                <w:szCs w:val="24"/>
              </w:rPr>
              <w:t xml:space="preserve">      *structural</w:t>
            </w:r>
          </w:p>
          <w:p w:rsidR="001062A7" w:rsidRPr="00CD591C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4414D1">
              <w:rPr>
                <w:sz w:val="24"/>
                <w:szCs w:val="24"/>
              </w:rPr>
              <w:t>concept</w:t>
            </w:r>
          </w:p>
        </w:tc>
      </w:tr>
      <w:tr w:rsidR="001062A7" w:rsidTr="004414D1">
        <w:tc>
          <w:tcPr>
            <w:tcW w:w="4872" w:type="dxa"/>
          </w:tcPr>
          <w:p w:rsidR="001062A7" w:rsidRDefault="001062A7" w:rsidP="0010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5046" w:type="dxa"/>
          </w:tcPr>
          <w:p w:rsidR="001062A7" w:rsidRDefault="001062A7" w:rsidP="0010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860" w:type="dxa"/>
          </w:tcPr>
          <w:p w:rsidR="001062A7" w:rsidRDefault="001062A7" w:rsidP="0010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1062A7" w:rsidTr="004414D1">
        <w:tc>
          <w:tcPr>
            <w:tcW w:w="4872" w:type="dxa"/>
          </w:tcPr>
          <w:p w:rsidR="001062A7" w:rsidRDefault="001062A7" w:rsidP="0044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 w:rsidR="004414D1">
              <w:rPr>
                <w:sz w:val="24"/>
                <w:szCs w:val="24"/>
              </w:rPr>
              <w:t>SuperCroc</w:t>
            </w:r>
            <w:proofErr w:type="spellEnd"/>
            <w:r w:rsidR="004414D1">
              <w:rPr>
                <w:sz w:val="24"/>
                <w:szCs w:val="24"/>
              </w:rPr>
              <w:t xml:space="preserve">”          </w:t>
            </w:r>
            <w:r>
              <w:rPr>
                <w:sz w:val="24"/>
                <w:szCs w:val="24"/>
              </w:rPr>
              <w:t xml:space="preserve"> p. </w:t>
            </w:r>
            <w:r w:rsidR="004414D1">
              <w:rPr>
                <w:sz w:val="24"/>
                <w:szCs w:val="24"/>
              </w:rPr>
              <w:t>898-907</w:t>
            </w:r>
          </w:p>
          <w:p w:rsidR="004414D1" w:rsidRPr="004414D1" w:rsidRDefault="004414D1" w:rsidP="004414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5046" w:type="dxa"/>
          </w:tcPr>
          <w:p w:rsidR="001062A7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features                    captions</w:t>
            </w:r>
          </w:p>
          <w:p w:rsidR="004414D1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subheadings                     summarize</w:t>
            </w:r>
          </w:p>
          <w:p w:rsidR="004414D1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graphic aids</w:t>
            </w:r>
          </w:p>
        </w:tc>
        <w:tc>
          <w:tcPr>
            <w:tcW w:w="4860" w:type="dxa"/>
          </w:tcPr>
          <w:p w:rsidR="001062A7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expert                   species</w:t>
            </w:r>
          </w:p>
          <w:p w:rsidR="004414D1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extinct                  predator</w:t>
            </w:r>
          </w:p>
          <w:p w:rsidR="004414D1" w:rsidRPr="00A65AA9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fossil</w:t>
            </w:r>
          </w:p>
        </w:tc>
      </w:tr>
      <w:tr w:rsidR="001062A7" w:rsidTr="004414D1">
        <w:trPr>
          <w:trHeight w:val="638"/>
        </w:trPr>
        <w:tc>
          <w:tcPr>
            <w:tcW w:w="4872" w:type="dxa"/>
          </w:tcPr>
          <w:p w:rsidR="001062A7" w:rsidRDefault="001062A7" w:rsidP="0044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414D1">
              <w:rPr>
                <w:sz w:val="24"/>
                <w:szCs w:val="24"/>
              </w:rPr>
              <w:t>Bird Brains”     p. 90</w:t>
            </w:r>
            <w:r>
              <w:rPr>
                <w:sz w:val="24"/>
                <w:szCs w:val="24"/>
              </w:rPr>
              <w:t>8-9</w:t>
            </w:r>
            <w:r w:rsidR="004414D1">
              <w:rPr>
                <w:sz w:val="24"/>
                <w:szCs w:val="24"/>
              </w:rPr>
              <w:t>15</w:t>
            </w:r>
          </w:p>
        </w:tc>
        <w:tc>
          <w:tcPr>
            <w:tcW w:w="5046" w:type="dxa"/>
          </w:tcPr>
          <w:p w:rsidR="001062A7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ideas                         statistics</w:t>
            </w:r>
          </w:p>
          <w:p w:rsidR="004414D1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proposition                        example</w:t>
            </w:r>
          </w:p>
          <w:p w:rsidR="004414D1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supports                             expert opinions</w:t>
            </w:r>
          </w:p>
          <w:p w:rsidR="004414D1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facts</w:t>
            </w:r>
          </w:p>
        </w:tc>
        <w:tc>
          <w:tcPr>
            <w:tcW w:w="4860" w:type="dxa"/>
          </w:tcPr>
          <w:p w:rsidR="001062A7" w:rsidRDefault="004414D1" w:rsidP="001062A7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complexity             variation</w:t>
            </w:r>
          </w:p>
          <w:p w:rsidR="004414D1" w:rsidRDefault="004414D1" w:rsidP="004414D1">
            <w:pPr>
              <w:tabs>
                <w:tab w:val="left" w:pos="1656"/>
              </w:tabs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</w:p>
          <w:p w:rsidR="004414D1" w:rsidRDefault="004414D1" w:rsidP="001062A7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</w:t>
            </w:r>
          </w:p>
          <w:p w:rsidR="004414D1" w:rsidRPr="00A36AB7" w:rsidRDefault="004414D1" w:rsidP="001062A7">
            <w:pPr>
              <w:ind w:left="720" w:hanging="720"/>
            </w:pPr>
            <w:r>
              <w:rPr>
                <w:sz w:val="24"/>
                <w:szCs w:val="24"/>
              </w:rPr>
              <w:t>perception</w:t>
            </w:r>
          </w:p>
        </w:tc>
      </w:tr>
      <w:tr w:rsidR="001062A7" w:rsidTr="004414D1">
        <w:trPr>
          <w:trHeight w:val="638"/>
        </w:trPr>
        <w:tc>
          <w:tcPr>
            <w:tcW w:w="4872" w:type="dxa"/>
          </w:tcPr>
          <w:p w:rsidR="004414D1" w:rsidRDefault="001062A7" w:rsidP="0044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414D1">
              <w:rPr>
                <w:sz w:val="24"/>
                <w:szCs w:val="24"/>
              </w:rPr>
              <w:t>The First Emperor/Digging Up the Past</w:t>
            </w:r>
            <w:r>
              <w:rPr>
                <w:sz w:val="24"/>
                <w:szCs w:val="24"/>
              </w:rPr>
              <w:t xml:space="preserve">”    </w:t>
            </w:r>
          </w:p>
          <w:p w:rsidR="001062A7" w:rsidRPr="004414D1" w:rsidRDefault="001062A7" w:rsidP="004414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p. </w:t>
            </w:r>
            <w:r w:rsidR="004414D1">
              <w:rPr>
                <w:sz w:val="24"/>
                <w:szCs w:val="24"/>
              </w:rPr>
              <w:t xml:space="preserve">916-931         </w:t>
            </w:r>
            <w:r w:rsidR="004414D1"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5046" w:type="dxa"/>
          </w:tcPr>
          <w:p w:rsidR="001062A7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synthesize information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1062A7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archaeological         ancestor         disintegrate</w:t>
            </w:r>
          </w:p>
          <w:p w:rsidR="004414D1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barbarian                 dedicate         </w:t>
            </w:r>
            <w:r w:rsidR="00562DF3">
              <w:rPr>
                <w:sz w:val="24"/>
                <w:szCs w:val="24"/>
              </w:rPr>
              <w:t>reconstruction</w:t>
            </w:r>
          </w:p>
          <w:p w:rsidR="004414D1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surpass                     excavation</w:t>
            </w:r>
          </w:p>
          <w:p w:rsidR="004414D1" w:rsidRDefault="004414D1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immortality             preservation</w:t>
            </w:r>
          </w:p>
        </w:tc>
      </w:tr>
      <w:tr w:rsidR="001062A7" w:rsidTr="004414D1">
        <w:tc>
          <w:tcPr>
            <w:tcW w:w="4872" w:type="dxa"/>
          </w:tcPr>
          <w:p w:rsidR="001062A7" w:rsidRDefault="001062A7" w:rsidP="00562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2DF3">
              <w:rPr>
                <w:sz w:val="24"/>
                <w:szCs w:val="24"/>
              </w:rPr>
              <w:t>“Media Study:  News Reports”   p. 932-935</w:t>
            </w:r>
          </w:p>
        </w:tc>
        <w:tc>
          <w:tcPr>
            <w:tcW w:w="5046" w:type="dxa"/>
          </w:tcPr>
          <w:p w:rsidR="001062A7" w:rsidRDefault="00562DF3" w:rsidP="001062A7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thorough                            sound bites</w:t>
            </w:r>
          </w:p>
          <w:p w:rsidR="00562DF3" w:rsidRPr="0005763C" w:rsidRDefault="00562DF3" w:rsidP="001062A7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interviews                          quotes</w:t>
            </w:r>
          </w:p>
        </w:tc>
        <w:tc>
          <w:tcPr>
            <w:tcW w:w="4860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62A7" w:rsidTr="004414D1">
        <w:tc>
          <w:tcPr>
            <w:tcW w:w="4872" w:type="dxa"/>
          </w:tcPr>
          <w:p w:rsidR="001062A7" w:rsidRDefault="001062A7" w:rsidP="00562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562DF3">
              <w:rPr>
                <w:sz w:val="24"/>
                <w:szCs w:val="24"/>
              </w:rPr>
              <w:t>What Video Games Can Teach Us/The  Violent Side of Video Games</w:t>
            </w:r>
            <w:r w:rsidRPr="00C013DE">
              <w:rPr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 xml:space="preserve">      p. </w:t>
            </w:r>
            <w:r w:rsidR="00562DF3">
              <w:rPr>
                <w:sz w:val="24"/>
                <w:szCs w:val="24"/>
              </w:rPr>
              <w:t>942-951</w:t>
            </w:r>
          </w:p>
        </w:tc>
        <w:tc>
          <w:tcPr>
            <w:tcW w:w="504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argument                         </w:t>
            </w:r>
            <w:r w:rsidR="00562DF3">
              <w:rPr>
                <w:sz w:val="24"/>
                <w:szCs w:val="24"/>
              </w:rPr>
              <w:t xml:space="preserve">   irrelevant examples</w:t>
            </w:r>
          </w:p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claim             </w:t>
            </w:r>
            <w:r w:rsidR="00562DF3">
              <w:rPr>
                <w:sz w:val="24"/>
                <w:szCs w:val="24"/>
              </w:rPr>
              <w:t xml:space="preserve">                       faulty reasoning</w:t>
            </w:r>
          </w:p>
          <w:p w:rsidR="001062A7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vague language</w:t>
            </w:r>
            <w:r w:rsidR="001062A7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860" w:type="dxa"/>
          </w:tcPr>
          <w:p w:rsidR="001062A7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captivate                   complicated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simulate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precise</w:t>
            </w:r>
          </w:p>
        </w:tc>
      </w:tr>
      <w:tr w:rsidR="001062A7" w:rsidTr="004414D1">
        <w:tc>
          <w:tcPr>
            <w:tcW w:w="4872" w:type="dxa"/>
          </w:tcPr>
          <w:p w:rsidR="00562DF3" w:rsidRDefault="001062A7" w:rsidP="00562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562DF3">
              <w:rPr>
                <w:sz w:val="24"/>
                <w:szCs w:val="24"/>
              </w:rPr>
              <w:t>Should Wild Animals Be Kept as Pets?</w:t>
            </w:r>
            <w:r>
              <w:rPr>
                <w:sz w:val="24"/>
                <w:szCs w:val="24"/>
              </w:rPr>
              <w:t xml:space="preserve">” </w:t>
            </w:r>
          </w:p>
          <w:p w:rsidR="001062A7" w:rsidRDefault="001062A7" w:rsidP="00562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562DF3">
              <w:rPr>
                <w:sz w:val="24"/>
                <w:szCs w:val="24"/>
              </w:rPr>
              <w:t>952-959</w:t>
            </w:r>
          </w:p>
        </w:tc>
        <w:tc>
          <w:tcPr>
            <w:tcW w:w="5046" w:type="dxa"/>
          </w:tcPr>
          <w:p w:rsidR="001062A7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 techniques       loaded language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emotional appeals             preview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appeals to authority          skim</w:t>
            </w:r>
          </w:p>
        </w:tc>
        <w:tc>
          <w:tcPr>
            <w:tcW w:w="4860" w:type="dxa"/>
          </w:tcPr>
          <w:p w:rsidR="001062A7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captivity                     unsuitable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domesticate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instinctive</w:t>
            </w:r>
          </w:p>
        </w:tc>
      </w:tr>
      <w:tr w:rsidR="001062A7" w:rsidTr="004414D1">
        <w:tc>
          <w:tcPr>
            <w:tcW w:w="4872" w:type="dxa"/>
          </w:tcPr>
          <w:p w:rsidR="001062A7" w:rsidRDefault="001062A7" w:rsidP="00562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562DF3">
              <w:rPr>
                <w:sz w:val="24"/>
                <w:szCs w:val="24"/>
              </w:rPr>
              <w:t xml:space="preserve">No Thought of Reward”        </w:t>
            </w:r>
            <w:r>
              <w:rPr>
                <w:sz w:val="24"/>
                <w:szCs w:val="24"/>
              </w:rPr>
              <w:t xml:space="preserve">p. </w:t>
            </w:r>
            <w:r w:rsidR="00562DF3">
              <w:rPr>
                <w:sz w:val="24"/>
                <w:szCs w:val="24"/>
              </w:rPr>
              <w:t>960-965</w:t>
            </w:r>
          </w:p>
        </w:tc>
        <w:tc>
          <w:tcPr>
            <w:tcW w:w="5046" w:type="dxa"/>
          </w:tcPr>
          <w:p w:rsidR="001062A7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author’s message              persuasion                         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implied                                rhetorical question</w:t>
            </w:r>
          </w:p>
        </w:tc>
        <w:tc>
          <w:tcPr>
            <w:tcW w:w="4860" w:type="dxa"/>
          </w:tcPr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appreciate                 dedication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contribute</w:t>
            </w:r>
          </w:p>
        </w:tc>
      </w:tr>
      <w:tr w:rsidR="001062A7" w:rsidTr="004414D1">
        <w:tc>
          <w:tcPr>
            <w:tcW w:w="4872" w:type="dxa"/>
          </w:tcPr>
          <w:p w:rsidR="001062A7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“Start the Day Right!”     p. 966-971</w:t>
            </w:r>
          </w:p>
          <w:p w:rsidR="00562DF3" w:rsidRPr="00562DF3" w:rsidRDefault="00562DF3" w:rsidP="001062A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5046" w:type="dxa"/>
          </w:tcPr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service announcement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persuasive</w:t>
            </w:r>
          </w:p>
        </w:tc>
        <w:tc>
          <w:tcPr>
            <w:tcW w:w="4860" w:type="dxa"/>
          </w:tcPr>
          <w:p w:rsidR="001062A7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propaganda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</w:p>
        </w:tc>
      </w:tr>
      <w:tr w:rsidR="00562DF3" w:rsidTr="004414D1">
        <w:tc>
          <w:tcPr>
            <w:tcW w:w="4872" w:type="dxa"/>
          </w:tcPr>
          <w:p w:rsidR="00562DF3" w:rsidRPr="00562DF3" w:rsidRDefault="00562DF3" w:rsidP="001062A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“Shine-n-Grow:  Hair Repair That Really Works!”         p. 972-977 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5046" w:type="dxa"/>
          </w:tcPr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logic                                   overgeneralization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faulty reasoning              logical fallacies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 cause                       circular reasoning</w:t>
            </w:r>
          </w:p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hasty generalization</w:t>
            </w:r>
          </w:p>
        </w:tc>
        <w:tc>
          <w:tcPr>
            <w:tcW w:w="4860" w:type="dxa"/>
          </w:tcPr>
          <w:p w:rsidR="00562DF3" w:rsidRDefault="00562DF3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5F0779" w:rsidRDefault="005F0779" w:rsidP="00D407B7">
      <w:pPr>
        <w:spacing w:after="0"/>
        <w:jc w:val="both"/>
      </w:pPr>
    </w:p>
    <w:p w:rsidR="00DD1DC4" w:rsidRDefault="00DD1DC4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4872"/>
        <w:gridCol w:w="4872"/>
      </w:tblGrid>
      <w:tr w:rsidR="00DD1DC4" w:rsidTr="00DD1DC4">
        <w:tc>
          <w:tcPr>
            <w:tcW w:w="4872" w:type="dxa"/>
          </w:tcPr>
          <w:p w:rsidR="00DD1DC4" w:rsidRPr="00DD1DC4" w:rsidRDefault="00DD1DC4" w:rsidP="00D407B7">
            <w:pPr>
              <w:jc w:val="both"/>
              <w:rPr>
                <w:b/>
                <w:sz w:val="24"/>
                <w:szCs w:val="24"/>
              </w:rPr>
            </w:pPr>
            <w:r w:rsidRPr="00DD1DC4">
              <w:rPr>
                <w:sz w:val="24"/>
                <w:szCs w:val="24"/>
              </w:rPr>
              <w:lastRenderedPageBreak/>
              <w:t xml:space="preserve">“Brain Breeze”     p. 978-983      </w:t>
            </w:r>
            <w:r w:rsidRPr="00DD1DC4"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4872" w:type="dxa"/>
          </w:tcPr>
          <w:p w:rsidR="00DD1DC4" w:rsidRPr="00DD1DC4" w:rsidRDefault="00DD1DC4" w:rsidP="00D407B7">
            <w:pPr>
              <w:jc w:val="both"/>
              <w:rPr>
                <w:sz w:val="24"/>
                <w:szCs w:val="24"/>
              </w:rPr>
            </w:pPr>
            <w:r w:rsidRPr="00DD1DC4">
              <w:rPr>
                <w:sz w:val="24"/>
                <w:szCs w:val="24"/>
              </w:rPr>
              <w:t>propaganda                          name-calling</w:t>
            </w:r>
          </w:p>
          <w:p w:rsidR="00DD1DC4" w:rsidRPr="00DD1DC4" w:rsidRDefault="00DD1DC4" w:rsidP="00D407B7">
            <w:pPr>
              <w:jc w:val="both"/>
              <w:rPr>
                <w:sz w:val="24"/>
                <w:szCs w:val="24"/>
              </w:rPr>
            </w:pPr>
            <w:r w:rsidRPr="00DD1DC4">
              <w:rPr>
                <w:sz w:val="24"/>
                <w:szCs w:val="24"/>
              </w:rPr>
              <w:t>bandwagon appeal              snob appeal</w:t>
            </w:r>
          </w:p>
          <w:p w:rsidR="00DD1DC4" w:rsidRPr="00DD1DC4" w:rsidRDefault="00DD1DC4" w:rsidP="00D407B7">
            <w:pPr>
              <w:jc w:val="both"/>
              <w:rPr>
                <w:sz w:val="24"/>
                <w:szCs w:val="24"/>
              </w:rPr>
            </w:pPr>
            <w:r w:rsidRPr="00DD1DC4">
              <w:rPr>
                <w:sz w:val="24"/>
                <w:szCs w:val="24"/>
              </w:rPr>
              <w:t>stereotype                            endorsement</w:t>
            </w:r>
          </w:p>
        </w:tc>
        <w:tc>
          <w:tcPr>
            <w:tcW w:w="4872" w:type="dxa"/>
          </w:tcPr>
          <w:p w:rsidR="00DD1DC4" w:rsidRPr="00DD1DC4" w:rsidRDefault="00DD1DC4" w:rsidP="00D407B7">
            <w:pPr>
              <w:jc w:val="both"/>
              <w:rPr>
                <w:sz w:val="24"/>
                <w:szCs w:val="24"/>
              </w:rPr>
            </w:pPr>
            <w:r w:rsidRPr="00DD1DC4">
              <w:rPr>
                <w:sz w:val="24"/>
                <w:szCs w:val="24"/>
              </w:rPr>
              <w:t>n/a</w:t>
            </w:r>
          </w:p>
        </w:tc>
      </w:tr>
      <w:tr w:rsidR="00DD1DC4" w:rsidTr="00DD1DC4">
        <w:tc>
          <w:tcPr>
            <w:tcW w:w="4872" w:type="dxa"/>
          </w:tcPr>
          <w:p w:rsidR="00DD1DC4" w:rsidRPr="00DD1DC4" w:rsidRDefault="00DD1DC4" w:rsidP="00D407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 Study:  Persuasive Techniques in Commercials    p.  984-987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4872" w:type="dxa"/>
          </w:tcPr>
          <w:p w:rsidR="00DD1DC4" w:rsidRDefault="00DD1DC4" w:rsidP="00D40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awareness</w:t>
            </w:r>
          </w:p>
          <w:p w:rsidR="00DD1DC4" w:rsidRDefault="00DD1DC4" w:rsidP="00D40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audience</w:t>
            </w:r>
          </w:p>
          <w:p w:rsidR="00DD1DC4" w:rsidRPr="00DD1DC4" w:rsidRDefault="00DD1DC4" w:rsidP="00D40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demographics</w:t>
            </w:r>
          </w:p>
        </w:tc>
        <w:tc>
          <w:tcPr>
            <w:tcW w:w="4872" w:type="dxa"/>
          </w:tcPr>
          <w:p w:rsidR="00DD1DC4" w:rsidRPr="00DD1DC4" w:rsidRDefault="00DD1DC4" w:rsidP="00D40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DD1DC4" w:rsidRDefault="00DD1DC4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</w:t>
      </w:r>
      <w:r w:rsidR="00FA6F42">
        <w:rPr>
          <w:b/>
          <w:i/>
        </w:rPr>
        <w:t>anguage of Literature text book</w:t>
      </w:r>
      <w:r w:rsidRPr="002F4007">
        <w:rPr>
          <w:b/>
          <w:i/>
        </w:rPr>
        <w:t>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1D5B4D" w:rsidRDefault="002F4007" w:rsidP="00D407B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proofErr w:type="gramStart"/>
      <w:r w:rsidR="00246737" w:rsidRPr="002F4007">
        <w:rPr>
          <w:b/>
          <w:i/>
        </w:rPr>
        <w:t>flexibility</w:t>
      </w:r>
      <w:proofErr w:type="gramEnd"/>
      <w:r w:rsidR="00246737" w:rsidRPr="002F4007">
        <w:rPr>
          <w:b/>
          <w:i/>
        </w:rPr>
        <w:t xml:space="preserve"> to select from the stories in each unit.  Teachers are not expected to use every story within an entire unit</w:t>
      </w:r>
      <w:r w:rsidR="009F3030">
        <w:rPr>
          <w:b/>
          <w:i/>
        </w:rPr>
        <w:t>.</w:t>
      </w: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tbl>
      <w:tblPr>
        <w:tblStyle w:val="TableGrid"/>
        <w:tblpPr w:leftFromText="180" w:rightFromText="180" w:vertAnchor="text" w:horzAnchor="margin" w:tblpY="50"/>
        <w:tblW w:w="0" w:type="auto"/>
        <w:tblLook w:val="04A0"/>
      </w:tblPr>
      <w:tblGrid>
        <w:gridCol w:w="14616"/>
      </w:tblGrid>
      <w:tr w:rsidR="001062A7" w:rsidTr="001062A7">
        <w:tc>
          <w:tcPr>
            <w:tcW w:w="14616" w:type="dxa"/>
          </w:tcPr>
          <w:p w:rsidR="001062A7" w:rsidRPr="001C3DAD" w:rsidRDefault="001062A7" w:rsidP="0010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1062A7" w:rsidTr="001062A7">
        <w:tc>
          <w:tcPr>
            <w:tcW w:w="14616" w:type="dxa"/>
          </w:tcPr>
          <w:p w:rsidR="001062A7" w:rsidRPr="001C3DAD" w:rsidRDefault="001062A7" w:rsidP="00DD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Analysis Workshop: Reading for Information                                                    p. </w:t>
            </w:r>
            <w:r w:rsidR="00DD1DC4">
              <w:rPr>
                <w:sz w:val="24"/>
                <w:szCs w:val="24"/>
              </w:rPr>
              <w:t>894-897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1062A7" w:rsidTr="001062A7">
        <w:tc>
          <w:tcPr>
            <w:tcW w:w="14616" w:type="dxa"/>
          </w:tcPr>
          <w:p w:rsidR="001062A7" w:rsidRDefault="001062A7" w:rsidP="00DD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Analysis Workshop:  </w:t>
            </w:r>
            <w:r w:rsidR="00DD1DC4">
              <w:rPr>
                <w:sz w:val="24"/>
                <w:szCs w:val="24"/>
              </w:rPr>
              <w:t>Argument and Persuasion                                                p. 936-941</w:t>
            </w:r>
          </w:p>
        </w:tc>
      </w:tr>
      <w:tr w:rsidR="001062A7" w:rsidTr="001062A7">
        <w:tc>
          <w:tcPr>
            <w:tcW w:w="14616" w:type="dxa"/>
          </w:tcPr>
          <w:p w:rsidR="001062A7" w:rsidRDefault="001062A7" w:rsidP="00DD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Writing Workshop:   </w:t>
            </w:r>
            <w:r w:rsidR="00DD1DC4">
              <w:rPr>
                <w:sz w:val="24"/>
                <w:szCs w:val="24"/>
              </w:rPr>
              <w:t>Write To Learn</w:t>
            </w:r>
          </w:p>
        </w:tc>
      </w:tr>
      <w:tr w:rsidR="001062A7" w:rsidTr="001062A7">
        <w:tc>
          <w:tcPr>
            <w:tcW w:w="14616" w:type="dxa"/>
          </w:tcPr>
          <w:p w:rsidR="001062A7" w:rsidRDefault="001062A7" w:rsidP="00DD1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Speaking </w:t>
            </w:r>
            <w:r w:rsidR="00DD1DC4">
              <w:rPr>
                <w:sz w:val="24"/>
                <w:szCs w:val="24"/>
              </w:rPr>
              <w:t>and Listening Workshop:  Giv</w:t>
            </w:r>
            <w:r>
              <w:rPr>
                <w:sz w:val="24"/>
                <w:szCs w:val="24"/>
              </w:rPr>
              <w:t xml:space="preserve">ing a Persuasive Speech                  </w:t>
            </w:r>
            <w:r w:rsidR="00DD1DC4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p. 998-999</w:t>
            </w:r>
          </w:p>
        </w:tc>
      </w:tr>
      <w:tr w:rsidR="001062A7" w:rsidTr="001062A7">
        <w:tc>
          <w:tcPr>
            <w:tcW w:w="14616" w:type="dxa"/>
          </w:tcPr>
          <w:p w:rsidR="001062A7" w:rsidRDefault="001062A7" w:rsidP="00106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Practice                                                                                                        p. 1000-1005</w:t>
            </w:r>
          </w:p>
        </w:tc>
      </w:tr>
    </w:tbl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DD1DC4" w:rsidRDefault="00DD1DC4" w:rsidP="00D407B7">
      <w:pPr>
        <w:spacing w:after="0"/>
        <w:jc w:val="both"/>
        <w:rPr>
          <w:b/>
          <w:u w:val="single"/>
        </w:rPr>
      </w:pPr>
      <w:r w:rsidRPr="00DD1DC4">
        <w:rPr>
          <w:b/>
          <w:u w:val="single"/>
        </w:rPr>
        <w:t>U</w:t>
      </w:r>
      <w:r>
        <w:rPr>
          <w:b/>
          <w:u w:val="single"/>
        </w:rPr>
        <w:t>nit 8 Project Ideas to Incorporate Technology</w:t>
      </w:r>
    </w:p>
    <w:p w:rsidR="00DD1DC4" w:rsidRDefault="00DD1DC4" w:rsidP="00DD1DC4">
      <w:pPr>
        <w:pStyle w:val="ListParagraph"/>
        <w:numPr>
          <w:ilvl w:val="0"/>
          <w:numId w:val="5"/>
        </w:numPr>
        <w:spacing w:after="0"/>
        <w:jc w:val="both"/>
      </w:pPr>
      <w:r>
        <w:t>Divide student into small groups and ask them to create a field guide about crocodiles.  Publish the guides in the form of a slide show.  Present the field guides to the class.</w:t>
      </w:r>
    </w:p>
    <w:p w:rsidR="00DD1DC4" w:rsidRDefault="00DD1DC4" w:rsidP="00DD1DC4">
      <w:pPr>
        <w:pStyle w:val="ListParagraph"/>
        <w:numPr>
          <w:ilvl w:val="0"/>
          <w:numId w:val="5"/>
        </w:numPr>
        <w:spacing w:after="0"/>
        <w:jc w:val="both"/>
      </w:pPr>
      <w:r>
        <w:t>Brainstorm with students a list of people who have devoted themselves to help others or to champion an important cause.  Have groups of students research a person from the list and use the information to prepare a script for a short documentary about the individual.</w:t>
      </w:r>
    </w:p>
    <w:p w:rsidR="00DD1DC4" w:rsidRDefault="00DD1DC4" w:rsidP="00DD1DC4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Have </w:t>
      </w:r>
      <w:proofErr w:type="gramStart"/>
      <w:r>
        <w:t>students</w:t>
      </w:r>
      <w:proofErr w:type="gramEnd"/>
      <w:r>
        <w:t xml:space="preserve"> research wartime propaganda and present the findings to the class.</w:t>
      </w:r>
    </w:p>
    <w:p w:rsidR="00DD1DC4" w:rsidRPr="00DD1DC4" w:rsidRDefault="00DD1DC4" w:rsidP="00DD1DC4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Students will work in small groups to create a new product.  Working cooperatively, they will create a commercial for the product and present it to the class. </w:t>
      </w: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p w:rsidR="002A5E74" w:rsidRPr="002F4007" w:rsidRDefault="002A5E74" w:rsidP="00D407B7">
      <w:pPr>
        <w:spacing w:after="0"/>
        <w:jc w:val="both"/>
        <w:rPr>
          <w:b/>
          <w:i/>
        </w:rPr>
      </w:pPr>
    </w:p>
    <w:sectPr w:rsidR="002A5E74" w:rsidRPr="002F4007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47B79"/>
    <w:multiLevelType w:val="hybridMultilevel"/>
    <w:tmpl w:val="3E6C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15D0D"/>
    <w:rsid w:val="00037B25"/>
    <w:rsid w:val="000470A4"/>
    <w:rsid w:val="0005763C"/>
    <w:rsid w:val="00066B86"/>
    <w:rsid w:val="00081FBA"/>
    <w:rsid w:val="000A1198"/>
    <w:rsid w:val="000A3913"/>
    <w:rsid w:val="000A6AF8"/>
    <w:rsid w:val="000B5008"/>
    <w:rsid w:val="001062A7"/>
    <w:rsid w:val="00146A48"/>
    <w:rsid w:val="001509B9"/>
    <w:rsid w:val="00154258"/>
    <w:rsid w:val="00156E51"/>
    <w:rsid w:val="00156EA3"/>
    <w:rsid w:val="001704EB"/>
    <w:rsid w:val="00174512"/>
    <w:rsid w:val="00183B50"/>
    <w:rsid w:val="001D5B4D"/>
    <w:rsid w:val="001F356C"/>
    <w:rsid w:val="002104D0"/>
    <w:rsid w:val="00246737"/>
    <w:rsid w:val="002A3F19"/>
    <w:rsid w:val="002A5E74"/>
    <w:rsid w:val="002F4007"/>
    <w:rsid w:val="002F5C3A"/>
    <w:rsid w:val="00343614"/>
    <w:rsid w:val="0036119F"/>
    <w:rsid w:val="003747E5"/>
    <w:rsid w:val="003C13F3"/>
    <w:rsid w:val="003F1833"/>
    <w:rsid w:val="003F452F"/>
    <w:rsid w:val="00404B92"/>
    <w:rsid w:val="00404E2C"/>
    <w:rsid w:val="00413827"/>
    <w:rsid w:val="004226F1"/>
    <w:rsid w:val="004414D1"/>
    <w:rsid w:val="004467A1"/>
    <w:rsid w:val="00507565"/>
    <w:rsid w:val="00513661"/>
    <w:rsid w:val="00516C5D"/>
    <w:rsid w:val="005205BC"/>
    <w:rsid w:val="0054568C"/>
    <w:rsid w:val="00562DF3"/>
    <w:rsid w:val="005673B0"/>
    <w:rsid w:val="00581240"/>
    <w:rsid w:val="00593BA3"/>
    <w:rsid w:val="005B7552"/>
    <w:rsid w:val="005E34E1"/>
    <w:rsid w:val="005F0779"/>
    <w:rsid w:val="005F433E"/>
    <w:rsid w:val="00655E32"/>
    <w:rsid w:val="006718A8"/>
    <w:rsid w:val="006867DF"/>
    <w:rsid w:val="006C4591"/>
    <w:rsid w:val="006C6895"/>
    <w:rsid w:val="006D28D9"/>
    <w:rsid w:val="006F581D"/>
    <w:rsid w:val="00703F1E"/>
    <w:rsid w:val="00724B76"/>
    <w:rsid w:val="0075299E"/>
    <w:rsid w:val="00756391"/>
    <w:rsid w:val="007E7739"/>
    <w:rsid w:val="007F5B50"/>
    <w:rsid w:val="00803B94"/>
    <w:rsid w:val="00834FB7"/>
    <w:rsid w:val="0088076B"/>
    <w:rsid w:val="00886A11"/>
    <w:rsid w:val="008C036F"/>
    <w:rsid w:val="008C30FE"/>
    <w:rsid w:val="008D5E87"/>
    <w:rsid w:val="009067A0"/>
    <w:rsid w:val="00934663"/>
    <w:rsid w:val="00940A28"/>
    <w:rsid w:val="00942B59"/>
    <w:rsid w:val="00996752"/>
    <w:rsid w:val="00996B9A"/>
    <w:rsid w:val="00997C0C"/>
    <w:rsid w:val="009A3B8E"/>
    <w:rsid w:val="009C381F"/>
    <w:rsid w:val="009F0E50"/>
    <w:rsid w:val="009F3030"/>
    <w:rsid w:val="00A04396"/>
    <w:rsid w:val="00A11CD8"/>
    <w:rsid w:val="00A36AB7"/>
    <w:rsid w:val="00A516EC"/>
    <w:rsid w:val="00A61CE9"/>
    <w:rsid w:val="00A65AA9"/>
    <w:rsid w:val="00A707FF"/>
    <w:rsid w:val="00A90F99"/>
    <w:rsid w:val="00AA5599"/>
    <w:rsid w:val="00AF4CF8"/>
    <w:rsid w:val="00AF621D"/>
    <w:rsid w:val="00B64FEA"/>
    <w:rsid w:val="00B66FFC"/>
    <w:rsid w:val="00B915DF"/>
    <w:rsid w:val="00B9737C"/>
    <w:rsid w:val="00BA264B"/>
    <w:rsid w:val="00BD5363"/>
    <w:rsid w:val="00C013DE"/>
    <w:rsid w:val="00C033EB"/>
    <w:rsid w:val="00C445BA"/>
    <w:rsid w:val="00C64E59"/>
    <w:rsid w:val="00C8728C"/>
    <w:rsid w:val="00CA10E4"/>
    <w:rsid w:val="00CC247C"/>
    <w:rsid w:val="00CD427C"/>
    <w:rsid w:val="00CD591C"/>
    <w:rsid w:val="00D0038C"/>
    <w:rsid w:val="00D0366F"/>
    <w:rsid w:val="00D06B55"/>
    <w:rsid w:val="00D109EA"/>
    <w:rsid w:val="00D17DEA"/>
    <w:rsid w:val="00D21539"/>
    <w:rsid w:val="00D407B7"/>
    <w:rsid w:val="00D50824"/>
    <w:rsid w:val="00D61F40"/>
    <w:rsid w:val="00D761AB"/>
    <w:rsid w:val="00DD1DC4"/>
    <w:rsid w:val="00E27BDC"/>
    <w:rsid w:val="00E46F23"/>
    <w:rsid w:val="00E52B96"/>
    <w:rsid w:val="00E5343F"/>
    <w:rsid w:val="00E612D8"/>
    <w:rsid w:val="00E6136B"/>
    <w:rsid w:val="00E9562A"/>
    <w:rsid w:val="00EC064E"/>
    <w:rsid w:val="00ED11DE"/>
    <w:rsid w:val="00F30D58"/>
    <w:rsid w:val="00F416E6"/>
    <w:rsid w:val="00F557E9"/>
    <w:rsid w:val="00F8746A"/>
    <w:rsid w:val="00FA6F42"/>
    <w:rsid w:val="00FC4CA3"/>
    <w:rsid w:val="00FC583F"/>
    <w:rsid w:val="00F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  <w:style w:type="paragraph" w:styleId="NoSpacing">
    <w:name w:val="No Spacing"/>
    <w:uiPriority w:val="1"/>
    <w:qFormat/>
    <w:rsid w:val="005136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Velvet Hardwick</cp:lastModifiedBy>
  <cp:revision>5</cp:revision>
  <dcterms:created xsi:type="dcterms:W3CDTF">2014-08-04T19:29:00Z</dcterms:created>
  <dcterms:modified xsi:type="dcterms:W3CDTF">2014-08-04T20:05:00Z</dcterms:modified>
</cp:coreProperties>
</file>