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4950" w14:textId="77777777" w:rsidR="00BA6105" w:rsidRDefault="00BA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5CE34951" w14:textId="6EAE1D8F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FIRST DAY OF SCHOOL w/deadline (K-12)</w:t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  <w:t>School Year</w:t>
      </w:r>
      <w:r>
        <w:rPr>
          <w:sz w:val="20"/>
          <w:szCs w:val="20"/>
          <w:u w:val="single"/>
        </w:rPr>
        <w:t xml:space="preserve">     </w:t>
      </w:r>
      <w:r>
        <w:rPr>
          <w:b/>
          <w:color w:val="000000"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>2</w:t>
      </w:r>
      <w:r w:rsidR="00213EFF">
        <w:rPr>
          <w:b/>
          <w:sz w:val="20"/>
          <w:szCs w:val="20"/>
          <w:u w:val="single"/>
        </w:rPr>
        <w:t>1</w:t>
      </w:r>
      <w:r>
        <w:rPr>
          <w:b/>
          <w:sz w:val="20"/>
          <w:szCs w:val="20"/>
          <w:u w:val="single"/>
        </w:rPr>
        <w:t>-</w:t>
      </w:r>
      <w:r w:rsidR="00213EFF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>2</w:t>
      </w:r>
      <w:r w:rsidR="00213EFF">
        <w:rPr>
          <w:b/>
          <w:sz w:val="20"/>
          <w:szCs w:val="20"/>
          <w:u w:val="single"/>
        </w:rPr>
        <w:t>2</w:t>
      </w:r>
      <w:r>
        <w:rPr>
          <w:color w:val="000000"/>
          <w:sz w:val="20"/>
          <w:szCs w:val="20"/>
          <w:u w:val="single"/>
        </w:rPr>
        <w:tab/>
      </w:r>
    </w:p>
    <w:p w14:paraId="5CE34952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14:paraId="5CE34953" w14:textId="77777777" w:rsidR="00BA6105" w:rsidRDefault="00BA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CE34954" w14:textId="77777777" w:rsidR="00BA6105" w:rsidRDefault="00BA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5CE34955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Dear Parent/Guardian:</w:t>
      </w:r>
    </w:p>
    <w:p w14:paraId="5CE34956" w14:textId="77777777" w:rsidR="00BA6105" w:rsidRDefault="00BA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</w:p>
    <w:p w14:paraId="5CE34957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Please be prepared to provide to the school an up-to-date </w:t>
      </w:r>
      <w:r>
        <w:rPr>
          <w:color w:val="000000"/>
          <w:sz w:val="28"/>
          <w:szCs w:val="28"/>
          <w:u w:val="single"/>
        </w:rPr>
        <w:t>proof of immunization</w:t>
      </w:r>
      <w:r>
        <w:rPr>
          <w:color w:val="000000"/>
          <w:sz w:val="28"/>
          <w:szCs w:val="28"/>
        </w:rPr>
        <w:t xml:space="preserve"> and/or </w:t>
      </w:r>
      <w:r>
        <w:rPr>
          <w:color w:val="000000"/>
          <w:sz w:val="28"/>
          <w:szCs w:val="28"/>
          <w:u w:val="single"/>
        </w:rPr>
        <w:t>health assessment</w:t>
      </w:r>
      <w:r>
        <w:rPr>
          <w:color w:val="000000"/>
          <w:sz w:val="28"/>
          <w:szCs w:val="28"/>
        </w:rPr>
        <w:t xml:space="preserve"> for your child on the </w:t>
      </w:r>
      <w:r>
        <w:rPr>
          <w:color w:val="000000"/>
          <w:sz w:val="28"/>
          <w:szCs w:val="28"/>
          <w:u w:val="single"/>
        </w:rPr>
        <w:t>first day of school</w:t>
      </w:r>
      <w:r>
        <w:rPr>
          <w:color w:val="000000"/>
          <w:sz w:val="28"/>
          <w:szCs w:val="28"/>
        </w:rPr>
        <w:t>.  After 30 calendar days, from the first day of school, the principal shall not permit the child to attend school until the required proof of immunization and/or health assessment is provided.</w:t>
      </w:r>
    </w:p>
    <w:p w14:paraId="5CE34958" w14:textId="77777777" w:rsidR="00BA6105" w:rsidRDefault="00BA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CE34959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IMMUNIZATION REQUIREMENTS</w:t>
      </w:r>
      <w:r>
        <w:rPr>
          <w:color w:val="000000"/>
        </w:rPr>
        <w:t xml:space="preserve"> (new July 1, 2015)</w:t>
      </w:r>
    </w:p>
    <w:p w14:paraId="5CE3495A" w14:textId="77777777" w:rsidR="00BA6105" w:rsidRDefault="00BA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CE3495B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Below is a basic guide of the immunizations required for school entry.  For complete information, please visit </w:t>
      </w:r>
      <w:hyperlink r:id="rId10">
        <w:r>
          <w:rPr>
            <w:color w:val="0563C1"/>
            <w:sz w:val="20"/>
            <w:szCs w:val="20"/>
            <w:u w:val="single"/>
          </w:rPr>
          <w:t>www.immunize.nc.gov</w:t>
        </w:r>
      </w:hyperlink>
      <w:r>
        <w:rPr>
          <w:color w:val="000000"/>
          <w:sz w:val="20"/>
          <w:szCs w:val="20"/>
        </w:rPr>
        <w:t>.</w:t>
      </w:r>
    </w:p>
    <w:p w14:paraId="5CE3495C" w14:textId="77777777" w:rsidR="00BA6105" w:rsidRDefault="00BA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CE3495D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DTaP (diphtheria, tetanus and acellular pertussis)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5 doses (if 4</w:t>
      </w:r>
      <w:r>
        <w:rPr>
          <w:b/>
          <w:color w:val="000000"/>
          <w:sz w:val="20"/>
          <w:szCs w:val="20"/>
          <w:vertAlign w:val="superscript"/>
        </w:rPr>
        <w:t>th</w:t>
      </w:r>
      <w:r>
        <w:rPr>
          <w:b/>
          <w:color w:val="000000"/>
          <w:sz w:val="20"/>
          <w:szCs w:val="20"/>
        </w:rPr>
        <w:t xml:space="preserve"> dose after 4</w:t>
      </w:r>
      <w:r>
        <w:rPr>
          <w:b/>
          <w:color w:val="000000"/>
          <w:sz w:val="20"/>
          <w:szCs w:val="20"/>
          <w:vertAlign w:val="superscript"/>
        </w:rPr>
        <w:t>th</w:t>
      </w:r>
      <w:r>
        <w:rPr>
          <w:b/>
          <w:color w:val="000000"/>
          <w:sz w:val="20"/>
          <w:szCs w:val="20"/>
        </w:rPr>
        <w:t xml:space="preserve"> birthday, 5</w:t>
      </w:r>
      <w:r>
        <w:rPr>
          <w:b/>
          <w:color w:val="000000"/>
          <w:sz w:val="20"/>
          <w:szCs w:val="20"/>
          <w:vertAlign w:val="superscript"/>
        </w:rPr>
        <w:t>th</w:t>
      </w:r>
      <w:r>
        <w:rPr>
          <w:b/>
          <w:color w:val="000000"/>
          <w:sz w:val="20"/>
          <w:szCs w:val="20"/>
        </w:rPr>
        <w:t xml:space="preserve"> dose not required)</w:t>
      </w:r>
    </w:p>
    <w:p w14:paraId="5CE3495E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Polio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4 doses (if 3</w:t>
      </w:r>
      <w:r>
        <w:rPr>
          <w:b/>
          <w:color w:val="000000"/>
          <w:sz w:val="20"/>
          <w:szCs w:val="20"/>
          <w:vertAlign w:val="superscript"/>
        </w:rPr>
        <w:t>rd</w:t>
      </w:r>
      <w:r>
        <w:rPr>
          <w:b/>
          <w:color w:val="000000"/>
          <w:sz w:val="20"/>
          <w:szCs w:val="20"/>
        </w:rPr>
        <w:t xml:space="preserve"> dose after 4</w:t>
      </w:r>
      <w:r>
        <w:rPr>
          <w:b/>
          <w:color w:val="000000"/>
          <w:sz w:val="20"/>
          <w:szCs w:val="20"/>
          <w:vertAlign w:val="superscript"/>
        </w:rPr>
        <w:t>th</w:t>
      </w:r>
      <w:r>
        <w:rPr>
          <w:b/>
          <w:color w:val="000000"/>
          <w:sz w:val="20"/>
          <w:szCs w:val="20"/>
        </w:rPr>
        <w:t xml:space="preserve"> birthday, 4</w:t>
      </w:r>
      <w:r>
        <w:rPr>
          <w:b/>
          <w:color w:val="000000"/>
          <w:sz w:val="20"/>
          <w:szCs w:val="20"/>
          <w:vertAlign w:val="superscript"/>
        </w:rPr>
        <w:t>th</w:t>
      </w:r>
      <w:r>
        <w:rPr>
          <w:b/>
          <w:color w:val="000000"/>
          <w:sz w:val="20"/>
          <w:szCs w:val="20"/>
        </w:rPr>
        <w:t xml:space="preserve"> dose not required))</w:t>
      </w:r>
    </w:p>
    <w:p w14:paraId="5CE3495F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Measles, Mumps, Rubella (MMR)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 xml:space="preserve">2 doses </w:t>
      </w:r>
    </w:p>
    <w:p w14:paraId="5CE34960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Hepatitis B (Hep B)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3 doses</w:t>
      </w:r>
    </w:p>
    <w:p w14:paraId="5CE34961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Varicella (chickenpox)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2 doses</w:t>
      </w:r>
    </w:p>
    <w:p w14:paraId="5CE34962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Hib (</w:t>
      </w:r>
      <w:proofErr w:type="spellStart"/>
      <w:r>
        <w:rPr>
          <w:b/>
          <w:color w:val="000000"/>
          <w:sz w:val="20"/>
          <w:szCs w:val="20"/>
        </w:rPr>
        <w:t>Haemophilus</w:t>
      </w:r>
      <w:proofErr w:type="spellEnd"/>
      <w:r>
        <w:rPr>
          <w:b/>
          <w:color w:val="000000"/>
          <w:sz w:val="20"/>
          <w:szCs w:val="20"/>
        </w:rPr>
        <w:t xml:space="preserve"> Influenzae type B)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3-4 doses (not required after age 5)</w:t>
      </w:r>
    </w:p>
    <w:p w14:paraId="5CE34963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Pneumococcal conjugate (PCV)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4 doses (not required after age 5)</w:t>
      </w:r>
    </w:p>
    <w:p w14:paraId="5CE34964" w14:textId="77777777" w:rsidR="00BA6105" w:rsidRDefault="00BA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CE34965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Students entering 7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grade or by 12 years of age, are required to have: </w:t>
      </w:r>
    </w:p>
    <w:p w14:paraId="5CE34966" w14:textId="77777777" w:rsidR="00BA6105" w:rsidRDefault="00BA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5CE34967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Tdap (tetanus, diphtheria, </w:t>
      </w:r>
      <w:proofErr w:type="gramStart"/>
      <w:r>
        <w:rPr>
          <w:b/>
          <w:color w:val="000000"/>
          <w:sz w:val="20"/>
          <w:szCs w:val="20"/>
        </w:rPr>
        <w:t xml:space="preserve">pertussis)  </w:t>
      </w:r>
      <w:r>
        <w:rPr>
          <w:b/>
          <w:color w:val="000000"/>
          <w:sz w:val="20"/>
          <w:szCs w:val="20"/>
        </w:rPr>
        <w:tab/>
      </w:r>
      <w:proofErr w:type="gramEnd"/>
      <w:r>
        <w:rPr>
          <w:b/>
          <w:color w:val="000000"/>
          <w:sz w:val="20"/>
          <w:szCs w:val="20"/>
        </w:rPr>
        <w:tab/>
        <w:t>1 dose</w:t>
      </w:r>
    </w:p>
    <w:p w14:paraId="5CE34968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Meningococcal conjugate vaccine (MCV)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1 dose</w:t>
      </w:r>
    </w:p>
    <w:p w14:paraId="5CE34969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i/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  <w:highlight w:val="yellow"/>
        </w:rPr>
        <w:t xml:space="preserve">Beginning </w:t>
      </w:r>
      <w:proofErr w:type="gramStart"/>
      <w:r>
        <w:rPr>
          <w:i/>
          <w:color w:val="000000"/>
          <w:sz w:val="20"/>
          <w:szCs w:val="20"/>
          <w:highlight w:val="yellow"/>
        </w:rPr>
        <w:t>August 1, 2020</w:t>
      </w:r>
      <w:proofErr w:type="gramEnd"/>
      <w:r>
        <w:rPr>
          <w:i/>
          <w:color w:val="000000"/>
          <w:sz w:val="20"/>
          <w:szCs w:val="20"/>
          <w:highlight w:val="yellow"/>
        </w:rPr>
        <w:t xml:space="preserve"> a booster dose (MCV) is required for students entering 12</w:t>
      </w:r>
      <w:r>
        <w:rPr>
          <w:i/>
          <w:color w:val="000000"/>
          <w:sz w:val="20"/>
          <w:szCs w:val="20"/>
          <w:highlight w:val="yellow"/>
          <w:vertAlign w:val="superscript"/>
        </w:rPr>
        <w:t>th</w:t>
      </w:r>
      <w:r>
        <w:rPr>
          <w:i/>
          <w:color w:val="000000"/>
          <w:sz w:val="20"/>
          <w:szCs w:val="20"/>
          <w:highlight w:val="yellow"/>
        </w:rPr>
        <w:t xml:space="preserve"> grade or 17 years of age</w:t>
      </w:r>
    </w:p>
    <w:p w14:paraId="5CE3496A" w14:textId="77777777" w:rsidR="00BA6105" w:rsidRDefault="00BA6105">
      <w:pPr>
        <w:pBdr>
          <w:top w:val="nil"/>
          <w:left w:val="nil"/>
          <w:bottom w:val="dotted" w:sz="2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14:paraId="5CE3496B" w14:textId="77777777" w:rsidR="00BA6105" w:rsidRDefault="00BA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  <w:u w:val="single"/>
        </w:rPr>
      </w:pPr>
    </w:p>
    <w:p w14:paraId="5CE3496C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HEALTH ASSESSMENT REQUIREMENTS </w:t>
      </w:r>
      <w:r>
        <w:rPr>
          <w:color w:val="000000"/>
        </w:rPr>
        <w:t>(new 16-17)</w:t>
      </w:r>
    </w:p>
    <w:p w14:paraId="5CE3496D" w14:textId="77777777" w:rsidR="00BA6105" w:rsidRDefault="00BA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CE3496E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Every child in North Carolina public schools, entering </w:t>
      </w:r>
      <w:r>
        <w:rPr>
          <w:color w:val="000000"/>
          <w:u w:val="single"/>
        </w:rPr>
        <w:t>Kindergarten</w:t>
      </w:r>
      <w:r>
        <w:rPr>
          <w:color w:val="000000"/>
        </w:rPr>
        <w:t xml:space="preserve"> or a </w:t>
      </w:r>
      <w:r>
        <w:rPr>
          <w:color w:val="000000"/>
          <w:u w:val="single"/>
        </w:rPr>
        <w:t>higher grade for the first time</w:t>
      </w:r>
      <w:r>
        <w:rPr>
          <w:color w:val="000000"/>
        </w:rPr>
        <w:t xml:space="preserve"> are required to submit proof of a health assessment (completed within 12 months of the first day of school).</w:t>
      </w:r>
    </w:p>
    <w:p w14:paraId="5CE3496F" w14:textId="77777777" w:rsidR="00BA6105" w:rsidRDefault="00BC0BE9">
      <w:pPr>
        <w:pBdr>
          <w:top w:val="nil"/>
          <w:left w:val="nil"/>
          <w:bottom w:val="dotted" w:sz="24" w:space="1" w:color="000000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 xml:space="preserve"> </w:t>
      </w:r>
    </w:p>
    <w:p w14:paraId="5CE34970" w14:textId="77777777" w:rsidR="00BA6105" w:rsidRDefault="00BA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5CE34971" w14:textId="77777777" w:rsidR="00BA6105" w:rsidRDefault="00BA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5CE34972" w14:textId="30F9CB4F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The </w:t>
      </w:r>
      <w:proofErr w:type="gramStart"/>
      <w:r>
        <w:rPr>
          <w:b/>
          <w:color w:val="000000"/>
          <w:sz w:val="28"/>
          <w:szCs w:val="28"/>
        </w:rPr>
        <w:t>30 day</w:t>
      </w:r>
      <w:proofErr w:type="gramEnd"/>
      <w:r>
        <w:rPr>
          <w:b/>
          <w:color w:val="000000"/>
          <w:sz w:val="28"/>
          <w:szCs w:val="28"/>
        </w:rPr>
        <w:t xml:space="preserve"> deadline is </w:t>
      </w:r>
      <w:r>
        <w:rPr>
          <w:b/>
          <w:color w:val="000000"/>
          <w:sz w:val="28"/>
          <w:szCs w:val="28"/>
          <w:u w:val="single"/>
        </w:rPr>
        <w:tab/>
        <w:t>.</w:t>
      </w:r>
      <w:r>
        <w:rPr>
          <w:b/>
          <w:color w:val="000000"/>
          <w:sz w:val="28"/>
          <w:szCs w:val="28"/>
        </w:rPr>
        <w:tab/>
      </w:r>
    </w:p>
    <w:p w14:paraId="5CE34973" w14:textId="77777777" w:rsidR="00BA6105" w:rsidRDefault="00BA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8"/>
          <w:szCs w:val="28"/>
        </w:rPr>
      </w:pPr>
    </w:p>
    <w:p w14:paraId="5CE34974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any questions, contact the school principal or the school nurse.</w:t>
      </w:r>
    </w:p>
    <w:p w14:paraId="5CE34975" w14:textId="77777777" w:rsidR="00BA6105" w:rsidRDefault="00BA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5CE34976" w14:textId="77777777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Sincerely,</w:t>
      </w:r>
      <w:r>
        <w:rPr>
          <w:color w:val="000000"/>
        </w:rPr>
        <w:br/>
      </w:r>
    </w:p>
    <w:p w14:paraId="5CE34977" w14:textId="77777777" w:rsidR="00BA6105" w:rsidRDefault="00BA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</w:p>
    <w:p w14:paraId="5CE34978" w14:textId="4DDFB71B" w:rsidR="00BA6105" w:rsidRDefault="00BC0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Principal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</w:rPr>
        <w:t xml:space="preserve">Rev </w:t>
      </w:r>
      <w:r w:rsidR="00213EFF">
        <w:rPr>
          <w:color w:val="000000"/>
          <w:sz w:val="20"/>
          <w:szCs w:val="20"/>
        </w:rPr>
        <w:t>02/01/2021</w:t>
      </w:r>
      <w:bookmarkStart w:id="1" w:name="_GoBack"/>
      <w:bookmarkEnd w:id="1"/>
    </w:p>
    <w:p w14:paraId="5CE34979" w14:textId="77777777" w:rsidR="00BA6105" w:rsidRDefault="00BA61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BA6105">
      <w:head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3497C" w14:textId="77777777" w:rsidR="006F3B39" w:rsidRDefault="00BC0BE9">
      <w:pPr>
        <w:spacing w:after="0" w:line="240" w:lineRule="auto"/>
      </w:pPr>
      <w:r>
        <w:separator/>
      </w:r>
    </w:p>
  </w:endnote>
  <w:endnote w:type="continuationSeparator" w:id="0">
    <w:p w14:paraId="5CE3497D" w14:textId="77777777" w:rsidR="006F3B39" w:rsidRDefault="00BC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3497A" w14:textId="77777777" w:rsidR="006F3B39" w:rsidRDefault="00BC0BE9">
      <w:pPr>
        <w:spacing w:after="0" w:line="240" w:lineRule="auto"/>
      </w:pPr>
      <w:r>
        <w:separator/>
      </w:r>
    </w:p>
  </w:footnote>
  <w:footnote w:type="continuationSeparator" w:id="0">
    <w:p w14:paraId="5CE3497B" w14:textId="77777777" w:rsidR="006F3B39" w:rsidRDefault="00BC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497E" w14:textId="77777777" w:rsidR="00BA6105" w:rsidRDefault="00BC0BE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COLUMBUS COUNTY SCHOOLS</w:t>
    </w:r>
  </w:p>
  <w:p w14:paraId="5CE3497F" w14:textId="77777777" w:rsidR="00BA6105" w:rsidRDefault="00BC0BE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817 Washington St.</w:t>
    </w:r>
  </w:p>
  <w:p w14:paraId="5CE34980" w14:textId="77777777" w:rsidR="00BA6105" w:rsidRDefault="00BC0BE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Whiteville, NC 28472</w:t>
    </w:r>
  </w:p>
  <w:p w14:paraId="5CE34981" w14:textId="77777777" w:rsidR="00BA6105" w:rsidRDefault="00BC0BE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(910) 642-5168</w:t>
    </w:r>
  </w:p>
  <w:p w14:paraId="5CE34982" w14:textId="77777777" w:rsidR="00BA6105" w:rsidRDefault="00BA61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105"/>
    <w:rsid w:val="00213EFF"/>
    <w:rsid w:val="004F61F7"/>
    <w:rsid w:val="00536177"/>
    <w:rsid w:val="006F3B39"/>
    <w:rsid w:val="00BA6105"/>
    <w:rsid w:val="00BC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4950"/>
  <w15:docId w15:val="{60716A0E-7BB0-4CDC-8504-843EEDA7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66B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6B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F7"/>
  </w:style>
  <w:style w:type="paragraph" w:styleId="Footer">
    <w:name w:val="footer"/>
    <w:basedOn w:val="Normal"/>
    <w:link w:val="FooterChar"/>
    <w:uiPriority w:val="99"/>
    <w:unhideWhenUsed/>
    <w:rsid w:val="00561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F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mmunize.nc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FF9698879174B8DFA66563E349066" ma:contentTypeVersion="12" ma:contentTypeDescription="Create a new document." ma:contentTypeScope="" ma:versionID="0ec325f1f44ad5dbb8a79d72a7b0b295">
  <xsd:schema xmlns:xsd="http://www.w3.org/2001/XMLSchema" xmlns:xs="http://www.w3.org/2001/XMLSchema" xmlns:p="http://schemas.microsoft.com/office/2006/metadata/properties" xmlns:ns3="4e2b1091-f9f5-4e14-b126-d9f65fbd547f" xmlns:ns4="96839de3-6f89-4be4-87f0-1ccbe4e1e68c" targetNamespace="http://schemas.microsoft.com/office/2006/metadata/properties" ma:root="true" ma:fieldsID="d397f451f42d41ea3fc9f370788032f9" ns3:_="" ns4:_="">
    <xsd:import namespace="4e2b1091-f9f5-4e14-b126-d9f65fbd547f"/>
    <xsd:import namespace="96839de3-6f89-4be4-87f0-1ccbe4e1e6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b1091-f9f5-4e14-b126-d9f65fbd5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9de3-6f89-4be4-87f0-1ccbe4e1e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kpHSvmBWAln2ZP3FB8A3AuLXRA==">AMUW2mUN3lg2fnzO+kl3QUUGRsgK4Iag7ittjwF6jDTvq9EoIIvYnX4PdQy5JIdnLTTF/sh5o8nK3N3ebetwq9XRv7Mkt5vllT5KHFAafOI/0ZUv8aE2b8ifkMIjue1sS6rl+t+ykMzJ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E55DC-FE21-49B3-ACF2-8FBC10853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AE8B3-BECA-47E4-9EEA-53F4BF680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b1091-f9f5-4e14-b126-d9f65fbd547f"/>
    <ds:schemaRef ds:uri="96839de3-6f89-4be4-87f0-1ccbe4e1e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A105B5B2-A768-46CB-87DB-8FC9E64B79A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e2b1091-f9f5-4e14-b126-d9f65fbd547f"/>
    <ds:schemaRef ds:uri="96839de3-6f89-4be4-87f0-1ccbe4e1e6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swardrn</dc:creator>
  <cp:lastModifiedBy>Connie Ivey</cp:lastModifiedBy>
  <cp:revision>2</cp:revision>
  <dcterms:created xsi:type="dcterms:W3CDTF">2021-02-01T18:02:00Z</dcterms:created>
  <dcterms:modified xsi:type="dcterms:W3CDTF">2021-02-01T18:02:00Z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0x0101000B5FF9698879174B8DFA66563E349066</vt:lpwstr>
  </property>
</Properties>
</file>